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916" w:rsidRDefault="00275916" w:rsidP="00275916">
      <w:pPr>
        <w:pStyle w:val="NoSpacing"/>
        <w:jc w:val="center"/>
        <w:rPr>
          <w:b/>
        </w:rPr>
      </w:pPr>
      <w:r>
        <w:rPr>
          <w:b/>
        </w:rPr>
        <w:t>RL. 8.3</w:t>
      </w:r>
      <w:r w:rsidRPr="00384F13">
        <w:rPr>
          <w:b/>
        </w:rPr>
        <w:t xml:space="preserve"> Achievement Scale</w:t>
      </w:r>
    </w:p>
    <w:p w:rsidR="00275916" w:rsidRDefault="00275916" w:rsidP="00275916">
      <w:pPr>
        <w:pStyle w:val="NoSpacing"/>
        <w:rPr>
          <w:b/>
        </w:rPr>
      </w:pPr>
    </w:p>
    <w:p w:rsidR="00275916" w:rsidRDefault="00275916" w:rsidP="00275916">
      <w:pPr>
        <w:pStyle w:val="NoSpacing"/>
        <w:rPr>
          <w:rFonts w:cs="Arial"/>
          <w:b/>
        </w:rPr>
      </w:pPr>
      <w:r>
        <w:rPr>
          <w:b/>
        </w:rPr>
        <w:t>RL. 8.3: Analyze how particular lines of dialogue or incidents in a story or drama propel the action, reveal aspects of character, or provoke a decision</w:t>
      </w:r>
      <w:r>
        <w:rPr>
          <w:rFonts w:cs="Arial"/>
          <w:b/>
        </w:rPr>
        <w:t>.</w:t>
      </w:r>
    </w:p>
    <w:p w:rsidR="00275916" w:rsidRDefault="00275916" w:rsidP="00275916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1368"/>
        <w:gridCol w:w="8208"/>
      </w:tblGrid>
      <w:tr w:rsidR="00275916" w:rsidTr="004409E3">
        <w:tc>
          <w:tcPr>
            <w:tcW w:w="1368" w:type="dxa"/>
          </w:tcPr>
          <w:p w:rsidR="00275916" w:rsidRPr="00A57F81" w:rsidRDefault="00275916" w:rsidP="004409E3">
            <w:pPr>
              <w:pStyle w:val="NoSpacing"/>
              <w:rPr>
                <w:b/>
              </w:rPr>
            </w:pPr>
            <w:r w:rsidRPr="00A57F81">
              <w:rPr>
                <w:b/>
              </w:rPr>
              <w:t>Score 4.0</w:t>
            </w:r>
          </w:p>
        </w:tc>
        <w:tc>
          <w:tcPr>
            <w:tcW w:w="8208" w:type="dxa"/>
          </w:tcPr>
          <w:p w:rsidR="00275916" w:rsidRDefault="00275916" w:rsidP="004409E3">
            <w:pPr>
              <w:pStyle w:val="NoSpacing"/>
            </w:pPr>
            <w:r>
              <w:t>In addition to score 3.0 performance, the student demonstrates in-depth inferences and applications that go beyond what was taught.</w:t>
            </w:r>
          </w:p>
        </w:tc>
      </w:tr>
      <w:tr w:rsidR="00275916" w:rsidTr="004409E3">
        <w:tc>
          <w:tcPr>
            <w:tcW w:w="1368" w:type="dxa"/>
          </w:tcPr>
          <w:p w:rsidR="00275916" w:rsidRPr="00A57F81" w:rsidRDefault="00275916" w:rsidP="004409E3">
            <w:pPr>
              <w:pStyle w:val="NoSpacing"/>
              <w:rPr>
                <w:b/>
              </w:rPr>
            </w:pPr>
            <w:r>
              <w:rPr>
                <w:b/>
              </w:rPr>
              <w:t>Score 3.5</w:t>
            </w:r>
          </w:p>
        </w:tc>
        <w:tc>
          <w:tcPr>
            <w:tcW w:w="8208" w:type="dxa"/>
          </w:tcPr>
          <w:p w:rsidR="00275916" w:rsidRPr="00A57F81" w:rsidRDefault="00275916" w:rsidP="004409E3">
            <w:pPr>
              <w:pStyle w:val="NoSpacing"/>
              <w:rPr>
                <w:i/>
              </w:rPr>
            </w:pPr>
            <w:r w:rsidRPr="00A57F81">
              <w:rPr>
                <w:i/>
              </w:rPr>
              <w:t>In addition to score 3.0 performance, partial success at score 4.0 content.</w:t>
            </w:r>
          </w:p>
        </w:tc>
      </w:tr>
      <w:tr w:rsidR="00275916" w:rsidTr="004409E3">
        <w:tc>
          <w:tcPr>
            <w:tcW w:w="1368" w:type="dxa"/>
          </w:tcPr>
          <w:p w:rsidR="00275916" w:rsidRPr="00A57F81" w:rsidRDefault="00275916" w:rsidP="004409E3">
            <w:pPr>
              <w:pStyle w:val="NoSpacing"/>
              <w:rPr>
                <w:b/>
              </w:rPr>
            </w:pPr>
            <w:r w:rsidRPr="00A57F81">
              <w:rPr>
                <w:b/>
              </w:rPr>
              <w:t>Score 3.0</w:t>
            </w:r>
          </w:p>
        </w:tc>
        <w:tc>
          <w:tcPr>
            <w:tcW w:w="8208" w:type="dxa"/>
          </w:tcPr>
          <w:p w:rsidR="00275916" w:rsidRDefault="00275916" w:rsidP="004409E3">
            <w:pPr>
              <w:pStyle w:val="NoSpacing"/>
            </w:pPr>
            <w:r>
              <w:t>The student will:</w:t>
            </w:r>
          </w:p>
          <w:p w:rsidR="00275916" w:rsidRDefault="00275916" w:rsidP="00275916">
            <w:pPr>
              <w:pStyle w:val="NoSpacing"/>
              <w:numPr>
                <w:ilvl w:val="0"/>
                <w:numId w:val="1"/>
              </w:numPr>
            </w:pPr>
            <w:r>
              <w:t>Analyze how particular lines of dialogue or incidents in a grade-appropriate story or drama propel the action, reveal aspects of a character, or provoke a decision.</w:t>
            </w:r>
          </w:p>
        </w:tc>
      </w:tr>
      <w:tr w:rsidR="00275916" w:rsidTr="004409E3">
        <w:tc>
          <w:tcPr>
            <w:tcW w:w="1368" w:type="dxa"/>
          </w:tcPr>
          <w:p w:rsidR="00275916" w:rsidRPr="00A57F81" w:rsidRDefault="00275916" w:rsidP="004409E3">
            <w:pPr>
              <w:pStyle w:val="NoSpacing"/>
              <w:rPr>
                <w:b/>
              </w:rPr>
            </w:pPr>
            <w:r>
              <w:rPr>
                <w:b/>
              </w:rPr>
              <w:t>Score 2.5</w:t>
            </w:r>
          </w:p>
        </w:tc>
        <w:tc>
          <w:tcPr>
            <w:tcW w:w="8208" w:type="dxa"/>
          </w:tcPr>
          <w:p w:rsidR="00275916" w:rsidRPr="00A57F81" w:rsidRDefault="00275916" w:rsidP="004409E3">
            <w:pPr>
              <w:pStyle w:val="NoSpacing"/>
              <w:rPr>
                <w:i/>
              </w:rPr>
            </w:pPr>
            <w:r>
              <w:rPr>
                <w:i/>
              </w:rPr>
              <w:t>No major errors or omissions regarding score 2.0 content, and partial success at score 3.0 content.</w:t>
            </w:r>
          </w:p>
        </w:tc>
      </w:tr>
      <w:tr w:rsidR="00275916" w:rsidTr="004409E3">
        <w:tc>
          <w:tcPr>
            <w:tcW w:w="1368" w:type="dxa"/>
          </w:tcPr>
          <w:p w:rsidR="00275916" w:rsidRPr="00A57F81" w:rsidRDefault="00275916" w:rsidP="004409E3">
            <w:pPr>
              <w:pStyle w:val="NoSpacing"/>
              <w:rPr>
                <w:b/>
              </w:rPr>
            </w:pPr>
            <w:r w:rsidRPr="00A57F81">
              <w:rPr>
                <w:b/>
              </w:rPr>
              <w:t>Score 2.0</w:t>
            </w:r>
          </w:p>
        </w:tc>
        <w:tc>
          <w:tcPr>
            <w:tcW w:w="8208" w:type="dxa"/>
          </w:tcPr>
          <w:p w:rsidR="00275916" w:rsidRDefault="00275916" w:rsidP="004409E3">
            <w:pPr>
              <w:pStyle w:val="NoSpacing"/>
            </w:pPr>
            <w:r>
              <w:t>The student will recognize or recall specific vocabulary, such as:</w:t>
            </w:r>
          </w:p>
          <w:p w:rsidR="00275916" w:rsidRDefault="00275916" w:rsidP="004409E3">
            <w:pPr>
              <w:pStyle w:val="NoSpacing"/>
              <w:numPr>
                <w:ilvl w:val="0"/>
                <w:numId w:val="1"/>
              </w:numPr>
            </w:pPr>
            <w:r w:rsidRPr="00986CF0">
              <w:rPr>
                <w:i/>
              </w:rPr>
              <w:t xml:space="preserve">Analyze, </w:t>
            </w:r>
            <w:r>
              <w:rPr>
                <w:i/>
              </w:rPr>
              <w:t>action</w:t>
            </w:r>
            <w:r w:rsidRPr="00986CF0">
              <w:rPr>
                <w:i/>
              </w:rPr>
              <w:t xml:space="preserve">, </w:t>
            </w:r>
            <w:r>
              <w:rPr>
                <w:i/>
              </w:rPr>
              <w:t>character</w:t>
            </w:r>
            <w:r w:rsidRPr="00986CF0">
              <w:rPr>
                <w:i/>
              </w:rPr>
              <w:t xml:space="preserve">, </w:t>
            </w:r>
            <w:r>
              <w:rPr>
                <w:i/>
              </w:rPr>
              <w:t>decision, dialogue, drama, impact, incident, propel, provoke, reveal, story</w:t>
            </w:r>
          </w:p>
          <w:p w:rsidR="00275916" w:rsidRDefault="00275916" w:rsidP="004409E3">
            <w:pPr>
              <w:pStyle w:val="NoSpacing"/>
            </w:pPr>
            <w:r>
              <w:t>The student will perform basic processes, such as:</w:t>
            </w:r>
          </w:p>
          <w:p w:rsidR="00275916" w:rsidRPr="00A57F81" w:rsidRDefault="00275916" w:rsidP="004409E3">
            <w:pPr>
              <w:pStyle w:val="NoSpacing"/>
              <w:numPr>
                <w:ilvl w:val="0"/>
                <w:numId w:val="1"/>
              </w:numPr>
            </w:pPr>
            <w:r>
              <w:t xml:space="preserve">Identify lines of dialogue or incidents that have an impact on a grade-appropriate story. </w:t>
            </w:r>
          </w:p>
        </w:tc>
      </w:tr>
      <w:tr w:rsidR="00275916" w:rsidTr="004409E3">
        <w:tc>
          <w:tcPr>
            <w:tcW w:w="1368" w:type="dxa"/>
          </w:tcPr>
          <w:p w:rsidR="00275916" w:rsidRPr="00A57F81" w:rsidRDefault="00275916" w:rsidP="004409E3">
            <w:pPr>
              <w:pStyle w:val="NoSpacing"/>
              <w:rPr>
                <w:b/>
              </w:rPr>
            </w:pPr>
            <w:r w:rsidRPr="00A57F81">
              <w:rPr>
                <w:b/>
              </w:rPr>
              <w:t>Score 1.0</w:t>
            </w:r>
          </w:p>
        </w:tc>
        <w:tc>
          <w:tcPr>
            <w:tcW w:w="8208" w:type="dxa"/>
          </w:tcPr>
          <w:p w:rsidR="00275916" w:rsidRDefault="00275916" w:rsidP="004409E3">
            <w:pPr>
              <w:pStyle w:val="NoSpacing"/>
            </w:pPr>
            <w:r>
              <w:t>With help, partial success at score 2.0 content and score 3.0 content.</w:t>
            </w:r>
          </w:p>
        </w:tc>
      </w:tr>
    </w:tbl>
    <w:p w:rsidR="00275916" w:rsidRPr="00384F13" w:rsidRDefault="00275916" w:rsidP="00275916"/>
    <w:p w:rsidR="00275916" w:rsidRDefault="00275916" w:rsidP="00275916"/>
    <w:p w:rsidR="00275916" w:rsidRDefault="00275916" w:rsidP="00275916"/>
    <w:p w:rsidR="00EE5606" w:rsidRDefault="00EE5606"/>
    <w:sectPr w:rsidR="00EE5606" w:rsidSect="00D711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144AA"/>
    <w:multiLevelType w:val="hybridMultilevel"/>
    <w:tmpl w:val="ECB2F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75916"/>
    <w:rsid w:val="00275916"/>
    <w:rsid w:val="00EE5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9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75916"/>
    <w:pPr>
      <w:spacing w:after="0" w:line="240" w:lineRule="auto"/>
    </w:pPr>
  </w:style>
  <w:style w:type="table" w:styleId="TableGrid">
    <w:name w:val="Table Grid"/>
    <w:basedOn w:val="TableNormal"/>
    <w:uiPriority w:val="59"/>
    <w:rsid w:val="002759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mfcsd</cp:lastModifiedBy>
  <cp:revision>1</cp:revision>
  <dcterms:created xsi:type="dcterms:W3CDTF">2014-02-19T14:02:00Z</dcterms:created>
  <dcterms:modified xsi:type="dcterms:W3CDTF">2014-02-19T14:07:00Z</dcterms:modified>
</cp:coreProperties>
</file>